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61C9">
      <w:pPr>
        <w:spacing w:before="120" w:beforeLines="50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企业产品入围军地应急救援物资储备申请初审表</w:t>
      </w:r>
      <w:r>
        <w:rPr>
          <w:rFonts w:ascii="Times New Roman" w:hAnsi="Times New Roman" w:cs="Times New Roman"/>
          <w:b/>
          <w:bCs/>
          <w:sz w:val="36"/>
          <w:szCs w:val="36"/>
        </w:rPr>
        <w:t>​</w:t>
      </w:r>
    </w:p>
    <w:p w14:paraId="74A13A34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一、 企业基本信息</w:t>
      </w:r>
      <w:r>
        <w:rPr>
          <w:rFonts w:ascii="Times New Roman" w:hAnsi="Times New Roman" w:cs="Times New Roman"/>
        </w:rPr>
        <w:t>​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6302"/>
      </w:tblGrid>
      <w:tr w14:paraId="03055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842C31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6302" w:type="dxa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43404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</w:tr>
      <w:tr w14:paraId="3953A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E8D96B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企业名称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8DB8A41">
            <w:pPr>
              <w:rPr>
                <w:rFonts w:hint="eastAsia"/>
              </w:rPr>
            </w:pPr>
          </w:p>
        </w:tc>
      </w:tr>
      <w:tr w14:paraId="21E11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9CB022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统一社会信用代码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C1EBA61">
            <w:pPr>
              <w:rPr>
                <w:rFonts w:hint="eastAsia"/>
              </w:rPr>
            </w:pPr>
          </w:p>
        </w:tc>
      </w:tr>
      <w:tr w14:paraId="590F4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A77E14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法定代表人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E9C9BBB">
            <w:pPr>
              <w:rPr>
                <w:rFonts w:hint="eastAsia"/>
              </w:rPr>
            </w:pPr>
          </w:p>
        </w:tc>
      </w:tr>
      <w:tr w14:paraId="3F169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A08CB12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企业联系人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E6335DF">
            <w:pPr>
              <w:rPr>
                <w:rFonts w:hint="eastAsia"/>
              </w:rPr>
            </w:pPr>
          </w:p>
        </w:tc>
      </w:tr>
      <w:tr w14:paraId="774DD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1DFA27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联系电话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B69722C">
            <w:pPr>
              <w:rPr>
                <w:rFonts w:hint="eastAsia"/>
              </w:rPr>
            </w:pPr>
          </w:p>
        </w:tc>
      </w:tr>
      <w:tr w14:paraId="37ABB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03947D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企业注册地址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0869FC2">
            <w:pPr>
              <w:rPr>
                <w:rFonts w:hint="eastAsia"/>
              </w:rPr>
            </w:pPr>
          </w:p>
        </w:tc>
      </w:tr>
      <w:tr w14:paraId="671DD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0BF32FE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​</w:t>
            </w:r>
            <w:r>
              <w:rPr>
                <w:b/>
                <w:bCs/>
              </w:rPr>
              <w:t>应急保障负责人</w:t>
            </w:r>
            <w:r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1412B0">
            <w:pPr>
              <w:rPr>
                <w:rFonts w:hint="eastAsia"/>
              </w:rPr>
            </w:pPr>
          </w:p>
        </w:tc>
      </w:tr>
    </w:tbl>
    <w:p w14:paraId="7DDAE4B8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二、 申请入围产品信息</w:t>
      </w:r>
      <w:r>
        <w:rPr>
          <w:rFonts w:ascii="Times New Roman" w:hAnsi="Times New Roman" w:cs="Times New Roman"/>
        </w:rPr>
        <w:t>​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051"/>
        <w:gridCol w:w="2881"/>
        <w:gridCol w:w="1051"/>
        <w:gridCol w:w="2758"/>
      </w:tblGrid>
      <w:tr w14:paraId="39E72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1855450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006971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产品型号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D9C880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所属类别 (e.g., 防护/食品/医疗器械/消杀)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AEDB609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C6D5873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是否属</w:t>
            </w:r>
            <w:r>
              <w:rPr>
                <w:rFonts w:hint="eastAsia"/>
                <w:b/>
                <w:bCs/>
              </w:rPr>
              <w:t>军地协同发展</w:t>
            </w:r>
            <w:r>
              <w:rPr>
                <w:b/>
                <w:bCs/>
              </w:rPr>
              <w:t>“七大课题”相关产品</w:t>
            </w:r>
          </w:p>
        </w:tc>
      </w:tr>
      <w:tr w14:paraId="478E0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3637124">
            <w:pPr>
              <w:rPr>
                <w:rFonts w:hint="eastAsia"/>
              </w:rPr>
            </w:pPr>
            <w:r>
              <w:t>1.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8F8650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C483CD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A53F87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71170D">
            <w:pPr>
              <w:rPr>
                <w:rFonts w:hint="eastAsia"/>
              </w:rPr>
            </w:pPr>
            <w:r>
              <w:t>□是 □否</w:t>
            </w:r>
          </w:p>
        </w:tc>
      </w:tr>
      <w:tr w14:paraId="2311F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57C19D">
            <w:pPr>
              <w:rPr>
                <w:rFonts w:hint="eastAsia"/>
              </w:rPr>
            </w:pPr>
            <w:r>
              <w:t>2.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4AB7D0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1E92D7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98234F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363EBF">
            <w:pPr>
              <w:rPr>
                <w:rFonts w:hint="eastAsia"/>
              </w:rPr>
            </w:pPr>
            <w:r>
              <w:t>□是 □否</w:t>
            </w:r>
          </w:p>
        </w:tc>
      </w:tr>
      <w:tr w14:paraId="46C67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6DFD49">
            <w:pPr>
              <w:rPr>
                <w:rFonts w:hint="eastAsia"/>
              </w:rPr>
            </w:pPr>
            <w:r>
              <w:t>3.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09A7B5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17982D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9CFCE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A9EBD06">
            <w:pPr>
              <w:rPr>
                <w:rFonts w:hint="eastAsia"/>
              </w:rPr>
            </w:pPr>
            <w:r>
              <w:t>□是 □否</w:t>
            </w:r>
          </w:p>
        </w:tc>
      </w:tr>
      <w:tr w14:paraId="4BDB4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F133CC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B5D047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A81C7B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FD67F1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2D621CB">
            <w:pPr>
              <w:rPr>
                <w:rFonts w:hint="eastAsia"/>
              </w:rPr>
            </w:pPr>
            <w:r>
              <w:t>□是 □否</w:t>
            </w:r>
          </w:p>
        </w:tc>
      </w:tr>
    </w:tbl>
    <w:p w14:paraId="468C4168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三、 强制性资质认证（请勾选并填写编号）</w:t>
      </w:r>
      <w:r>
        <w:rPr>
          <w:rFonts w:ascii="Times New Roman" w:hAnsi="Times New Roman" w:cs="Times New Roman"/>
          <w:b/>
          <w:bCs/>
        </w:rPr>
        <w:t>​</w:t>
      </w:r>
      <w:r>
        <w:rPr>
          <w:rFonts w:ascii="Times New Roman" w:hAnsi="Times New Roman" w:cs="Times New Roman"/>
        </w:rPr>
        <w:t>​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851"/>
        <w:gridCol w:w="1177"/>
        <w:gridCol w:w="1027"/>
        <w:gridCol w:w="1048"/>
      </w:tblGrid>
      <w:tr w14:paraId="7D1A7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Header/>
        </w:trPr>
        <w:tc>
          <w:tcPr>
            <w:tcW w:w="4209" w:type="dxa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DB61EFB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资质类型</w:t>
            </w:r>
          </w:p>
        </w:tc>
        <w:tc>
          <w:tcPr>
            <w:tcW w:w="851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ECF41C0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状态</w:t>
            </w:r>
          </w:p>
        </w:tc>
        <w:tc>
          <w:tcPr>
            <w:tcW w:w="1177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01A2FEE">
            <w:pPr>
              <w:spacing w:before="120" w:beforeLines="5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认证/批件编号</w:t>
            </w:r>
          </w:p>
        </w:tc>
        <w:tc>
          <w:tcPr>
            <w:tcW w:w="1027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AD7462">
            <w:pPr>
              <w:spacing w:before="120" w:beforeLines="50"/>
              <w:jc w:val="lef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发证机构</w:t>
            </w:r>
          </w:p>
        </w:tc>
        <w:tc>
          <w:tcPr>
            <w:tcW w:w="1048" w:type="dxa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456B2E9">
            <w:pPr>
              <w:spacing w:before="120" w:beforeLines="50"/>
              <w:jc w:val="lef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有效期至</w:t>
            </w:r>
          </w:p>
        </w:tc>
      </w:tr>
      <w:tr w14:paraId="2E189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20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A52599D">
            <w:pPr>
              <w:rPr>
                <w:rFonts w:hint="eastAsia"/>
              </w:rPr>
            </w:pPr>
            <w:r>
              <w:t>□ 国家强制性产品认证（CCC）</w:t>
            </w:r>
          </w:p>
        </w:tc>
        <w:tc>
          <w:tcPr>
            <w:tcW w:w="8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444C5C2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D6388B5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E804A72">
            <w:pPr>
              <w:spacing w:before="120" w:beforeLines="5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B49DDA">
            <w:pPr>
              <w:spacing w:before="120" w:beforeLines="50"/>
              <w:rPr>
                <w:rFonts w:hint="eastAsia"/>
              </w:rPr>
            </w:pPr>
          </w:p>
        </w:tc>
      </w:tr>
      <w:tr w14:paraId="32E6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01914EB">
            <w:pPr>
              <w:rPr>
                <w:rFonts w:hint="eastAsia"/>
              </w:rPr>
            </w:pPr>
            <w:r>
              <w:t>□ 药监局应急审批备案（医疗器械）</w:t>
            </w:r>
          </w:p>
        </w:tc>
        <w:tc>
          <w:tcPr>
            <w:tcW w:w="8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D442EC5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BC32CA3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9942E00">
            <w:pPr>
              <w:spacing w:before="120" w:beforeLines="5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4B58619">
            <w:pPr>
              <w:spacing w:before="120" w:beforeLines="50"/>
              <w:rPr>
                <w:rFonts w:hint="eastAsia"/>
              </w:rPr>
            </w:pPr>
          </w:p>
        </w:tc>
      </w:tr>
      <w:tr w14:paraId="70C28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83B71E5">
            <w:pPr>
              <w:rPr>
                <w:rFonts w:hint="eastAsia"/>
              </w:rPr>
            </w:pPr>
            <w:r>
              <w:t>□ 卫健委消字号批件（消杀产品）</w:t>
            </w:r>
          </w:p>
        </w:tc>
        <w:tc>
          <w:tcPr>
            <w:tcW w:w="8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B8D4871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620E041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6480937">
            <w:pPr>
              <w:spacing w:before="120" w:beforeLines="5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963029">
            <w:pPr>
              <w:spacing w:before="120" w:beforeLines="50"/>
              <w:rPr>
                <w:rFonts w:hint="eastAsia"/>
              </w:rPr>
            </w:pPr>
          </w:p>
        </w:tc>
      </w:tr>
      <w:tr w14:paraId="439FA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9" w:type="dxa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29F0EB">
            <w:pPr>
              <w:jc w:val="left"/>
              <w:rPr>
                <w:rFonts w:hint="eastAsia"/>
              </w:rPr>
            </w:pPr>
            <w:r>
              <w:t>□ 其他重要认证（如：GB 2626-2019）</w:t>
            </w:r>
          </w:p>
        </w:tc>
        <w:tc>
          <w:tcPr>
            <w:tcW w:w="851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0C62ED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3C0C2C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1ABA104">
            <w:pPr>
              <w:spacing w:before="120" w:beforeLines="5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04CF6AA">
            <w:pPr>
              <w:spacing w:before="120" w:beforeLines="50"/>
              <w:rPr>
                <w:rFonts w:hint="eastAsia"/>
              </w:rPr>
            </w:pPr>
          </w:p>
        </w:tc>
      </w:tr>
    </w:tbl>
    <w:p w14:paraId="5F6D37C3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四、 质量与安全保障体系</w:t>
      </w:r>
      <w:r>
        <w:rPr>
          <w:rFonts w:ascii="Times New Roman" w:hAnsi="Times New Roman" w:cs="Times New Roman"/>
        </w:rPr>
        <w:t>​</w:t>
      </w:r>
    </w:p>
    <w:p w14:paraId="7C0122BB">
      <w:pPr>
        <w:numPr>
          <w:ilvl w:val="0"/>
          <w:numId w:val="1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产品溯源系统</w:t>
      </w:r>
      <w:r>
        <w:rPr>
          <w:rFonts w:ascii="Times New Roman" w:hAnsi="Times New Roman" w:cs="Times New Roman"/>
        </w:rPr>
        <w:t>​</w:t>
      </w:r>
      <w:r>
        <w:t>：</w:t>
      </w:r>
    </w:p>
    <w:p w14:paraId="529E598B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□ 已建立区块链溯源系统</w:t>
      </w:r>
    </w:p>
    <w:p w14:paraId="1FDDFBD8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□ 已具备API接口，可接入甲方指定平台（请附系统接入方案及证明）</w:t>
      </w:r>
    </w:p>
    <w:p w14:paraId="221358D9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□ 其他溯源方式（请说明）：________________</w:t>
      </w:r>
    </w:p>
    <w:p w14:paraId="5B444C54">
      <w:pPr>
        <w:numPr>
          <w:ilvl w:val="0"/>
          <w:numId w:val="1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质量责任保险</w:t>
      </w:r>
      <w:r>
        <w:rPr>
          <w:rFonts w:ascii="Times New Roman" w:hAnsi="Times New Roman" w:cs="Times New Roman"/>
        </w:rPr>
        <w:t>​</w:t>
      </w:r>
      <w:r>
        <w:t>：</w:t>
      </w:r>
    </w:p>
    <w:p w14:paraId="66312800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□ 已购买产品质量责任险</w:t>
      </w:r>
    </w:p>
    <w:p w14:paraId="06D88103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保险公司名称：________________</w:t>
      </w:r>
    </w:p>
    <w:p w14:paraId="3ADA10FA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保单号：________________</w:t>
      </w:r>
    </w:p>
    <w:p w14:paraId="5ACA2C32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累计赔偿限额：________________ 万元人民币</w:t>
      </w:r>
    </w:p>
    <w:p w14:paraId="190E7127">
      <w:pPr>
        <w:numPr>
          <w:ilvl w:val="0"/>
          <w:numId w:val="1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近两年国家级/省级产品质量抽检情况</w:t>
      </w:r>
      <w:r>
        <w:rPr>
          <w:rFonts w:ascii="Times New Roman" w:hAnsi="Times New Roman" w:cs="Times New Roman"/>
        </w:rPr>
        <w:t>​</w:t>
      </w:r>
      <w:r>
        <w:t>：</w:t>
      </w:r>
    </w:p>
    <w:p w14:paraId="5A17A9BA">
      <w:pPr>
        <w:numPr>
          <w:ilvl w:val="1"/>
          <w:numId w:val="1"/>
        </w:numPr>
        <w:spacing w:before="120" w:beforeLines="50"/>
        <w:rPr>
          <w:rFonts w:hint="eastAsia"/>
        </w:rPr>
      </w:pPr>
      <w:r>
        <w:t>抽检次数：______ 不合格次数：______ 不合格率：______%</w:t>
      </w:r>
    </w:p>
    <w:p w14:paraId="58D72620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五、 应急保障与产能承诺</w:t>
      </w:r>
      <w:r>
        <w:rPr>
          <w:rFonts w:ascii="Times New Roman" w:hAnsi="Times New Roman" w:cs="Times New Roman"/>
        </w:rPr>
        <w:t>​</w:t>
      </w:r>
    </w:p>
    <w:p w14:paraId="50DE867F">
      <w:pPr>
        <w:numPr>
          <w:ilvl w:val="0"/>
          <w:numId w:val="2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战时产能动员预案</w:t>
      </w:r>
      <w:r>
        <w:rPr>
          <w:rFonts w:ascii="Times New Roman" w:hAnsi="Times New Roman" w:cs="Times New Roman"/>
        </w:rPr>
        <w:t>​</w:t>
      </w:r>
      <w:r>
        <w:t>：□ 已制定 □ 未制定 （请将预案作为附件提交）</w:t>
      </w:r>
    </w:p>
    <w:p w14:paraId="03DA8D0F">
      <w:pPr>
        <w:numPr>
          <w:ilvl w:val="0"/>
          <w:numId w:val="2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现有常态库存</w:t>
      </w:r>
      <w:r>
        <w:rPr>
          <w:rFonts w:ascii="Times New Roman" w:hAnsi="Times New Roman" w:cs="Times New Roman"/>
        </w:rPr>
        <w:t>​</w:t>
      </w:r>
      <w:r>
        <w:t>：______ （单位：件/套）</w:t>
      </w:r>
    </w:p>
    <w:p w14:paraId="72622088">
      <w:pPr>
        <w:numPr>
          <w:ilvl w:val="0"/>
          <w:numId w:val="2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紧急状态下最大日产能</w:t>
      </w:r>
      <w:r>
        <w:rPr>
          <w:rFonts w:ascii="Times New Roman" w:hAnsi="Times New Roman" w:cs="Times New Roman"/>
        </w:rPr>
        <w:t>​</w:t>
      </w:r>
      <w:r>
        <w:t>：______ （单位：件/套/日）</w:t>
      </w:r>
    </w:p>
    <w:p w14:paraId="3987086E">
      <w:pPr>
        <w:numPr>
          <w:ilvl w:val="0"/>
          <w:numId w:val="2"/>
        </w:num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是否承诺优先保障军地应急需求并按限价供应</w:t>
      </w:r>
      <w:r>
        <w:rPr>
          <w:rFonts w:ascii="Times New Roman" w:hAnsi="Times New Roman" w:cs="Times New Roman"/>
        </w:rPr>
        <w:t>​</w:t>
      </w:r>
      <w:r>
        <w:t>：□ 是 □ 否</w:t>
      </w:r>
    </w:p>
    <w:p w14:paraId="7289C46C">
      <w:pPr>
        <w:spacing w:before="120" w:beforeLines="50"/>
        <w:rPr>
          <w:rFonts w:hint="eastAsia"/>
        </w:rPr>
      </w:pPr>
      <w:r>
        <w:rPr>
          <w:rFonts w:ascii="Times New Roman" w:hAnsi="Times New Roman" w:cs="Times New Roman"/>
        </w:rPr>
        <w:t>​</w:t>
      </w:r>
      <w:r>
        <w:rPr>
          <w:b/>
          <w:bCs/>
        </w:rPr>
        <w:t>六、申请承诺</w:t>
      </w:r>
      <w:r>
        <w:rPr>
          <w:rFonts w:ascii="Times New Roman" w:hAnsi="Times New Roman" w:cs="Times New Roman"/>
        </w:rPr>
        <w:t>​</w:t>
      </w:r>
    </w:p>
    <w:p w14:paraId="2A414B63">
      <w:pPr>
        <w:spacing w:before="120" w:beforeLines="50"/>
        <w:ind w:firstLine="420" w:firstLineChars="200"/>
        <w:jc w:val="left"/>
        <w:rPr>
          <w:rFonts w:hint="eastAsia"/>
        </w:rPr>
      </w:pPr>
      <w:r>
        <w:t>本公司郑重承诺：以上所填内容及所附材料均真实、准确、有效。如有不实，愿承担一切法律责任，并自动放弃入围资格。本公司已充分理解并同意《军地应急救援产品入围合作协议书》的全部条款，承诺履行乙方各项责任与义务。</w:t>
      </w:r>
    </w:p>
    <w:p w14:paraId="6081E745">
      <w:pPr>
        <w:spacing w:before="120" w:beforeLine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​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767"/>
        <w:gridCol w:w="2768"/>
      </w:tblGrid>
      <w:tr w14:paraId="2A1B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767" w:type="dxa"/>
          </w:tcPr>
          <w:p w14:paraId="1419A619">
            <w:pPr>
              <w:spacing w:before="120" w:beforeLines="5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 w14:paraId="2F50B7C7">
            <w:pPr>
              <w:spacing w:before="120" w:beforeLines="50"/>
              <w:ind w:firstLine="240" w:firstLineChars="1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企业法人</w:t>
            </w:r>
          </w:p>
          <w:p w14:paraId="0B4DF0F9">
            <w:pPr>
              <w:spacing w:before="120" w:beforeLines="50"/>
              <w:ind w:firstLine="480" w:firstLineChars="2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签字：</w:t>
            </w:r>
          </w:p>
          <w:p w14:paraId="4E89F2A4">
            <w:pPr>
              <w:spacing w:before="120" w:beforeLines="50"/>
              <w:ind w:firstLine="720" w:firstLineChars="300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年     月     日</w:t>
            </w:r>
          </w:p>
        </w:tc>
        <w:tc>
          <w:tcPr>
            <w:tcW w:w="2767" w:type="dxa"/>
          </w:tcPr>
          <w:p w14:paraId="56638747">
            <w:pPr>
              <w:spacing w:before="120" w:beforeLines="50"/>
              <w:ind w:firstLine="240" w:firstLineChars="1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 w14:paraId="3FBCFDC6">
            <w:pPr>
              <w:spacing w:before="120" w:beforeLines="50"/>
              <w:ind w:firstLine="240" w:firstLineChars="1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经办人</w:t>
            </w:r>
          </w:p>
          <w:p w14:paraId="5060676D">
            <w:pPr>
              <w:spacing w:before="120" w:beforeLines="50"/>
              <w:ind w:firstLine="480" w:firstLineChars="2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签字：</w:t>
            </w:r>
          </w:p>
          <w:p w14:paraId="1D2E53C0">
            <w:pPr>
              <w:spacing w:before="120" w:beforeLines="50"/>
              <w:ind w:firstLine="48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年     月     日</w:t>
            </w:r>
          </w:p>
        </w:tc>
        <w:tc>
          <w:tcPr>
            <w:tcW w:w="2768" w:type="dxa"/>
          </w:tcPr>
          <w:p w14:paraId="3D54CFAE">
            <w:pPr>
              <w:spacing w:before="120" w:beforeLines="50"/>
              <w:ind w:firstLine="240" w:firstLineChars="1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 w14:paraId="6A596D43">
            <w:pPr>
              <w:spacing w:before="120" w:beforeLines="50"/>
              <w:ind w:firstLine="240" w:firstLineChars="1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推荐人</w:t>
            </w:r>
          </w:p>
          <w:p w14:paraId="03C19995">
            <w:pPr>
              <w:spacing w:before="120" w:beforeLines="50"/>
              <w:ind w:firstLine="480" w:firstLineChars="200"/>
              <w:jc w:val="left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签字：</w:t>
            </w:r>
          </w:p>
          <w:p w14:paraId="154F9BE2">
            <w:pPr>
              <w:spacing w:before="120" w:beforeLines="50"/>
              <w:ind w:firstLine="720" w:firstLine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年     月     日</w:t>
            </w:r>
          </w:p>
        </w:tc>
      </w:tr>
    </w:tbl>
    <w:p w14:paraId="38876BD3">
      <w:pPr>
        <w:spacing w:before="120" w:beforeLines="50" w:line="360" w:lineRule="auto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军地应急救援物资入围</w:t>
      </w:r>
      <w:r>
        <w:rPr>
          <w:rFonts w:ascii="华文中宋" w:hAnsi="华文中宋" w:eastAsia="华文中宋"/>
          <w:b/>
          <w:bCs/>
          <w:sz w:val="32"/>
          <w:szCs w:val="32"/>
        </w:rPr>
        <w:t>初审意见</w:t>
      </w:r>
    </w:p>
    <w:p w14:paraId="2E4FEF7B">
      <w:pPr>
        <w:spacing w:before="120" w:beforeLines="50" w:line="360" w:lineRule="auto"/>
        <w:ind w:firstLine="1440" w:firstLineChars="600"/>
        <w:rPr>
          <w:rFonts w:hint="eastAsia"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（由军地应急救援总队</w:t>
      </w:r>
      <w:r>
        <w:rPr>
          <w:rFonts w:hint="eastAsia" w:ascii="华文中宋" w:hAnsi="华文中宋" w:eastAsia="华文中宋"/>
          <w:sz w:val="24"/>
          <w:szCs w:val="24"/>
        </w:rPr>
        <w:t>应急救援物资采购中心</w:t>
      </w:r>
      <w:r>
        <w:rPr>
          <w:rFonts w:ascii="华文中宋" w:hAnsi="华文中宋" w:eastAsia="华文中宋"/>
          <w:sz w:val="24"/>
          <w:szCs w:val="24"/>
        </w:rPr>
        <w:t>填写）</w:t>
      </w:r>
      <w:r>
        <w:rPr>
          <w:rFonts w:ascii="Times New Roman" w:hAnsi="Times New Roman" w:eastAsia="华文中宋" w:cs="Times New Roman"/>
          <w:sz w:val="24"/>
          <w:szCs w:val="24"/>
        </w:rPr>
        <w:t>​​</w:t>
      </w:r>
    </w:p>
    <w:tbl>
      <w:tblPr>
        <w:tblStyle w:val="1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9"/>
        <w:gridCol w:w="3827"/>
        <w:gridCol w:w="1606"/>
      </w:tblGrid>
      <w:tr w14:paraId="7E7E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359" w:type="dxa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BA32018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审核项目</w:t>
            </w:r>
          </w:p>
        </w:tc>
        <w:tc>
          <w:tcPr>
            <w:tcW w:w="3827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130D76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1606" w:type="dxa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1F8526B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审核人</w:t>
            </w:r>
          </w:p>
        </w:tc>
      </w:tr>
      <w:tr w14:paraId="7F8BF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8A4029B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资质完备性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704C95B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DAD61C0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70EAB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890E571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质量体系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9BEEE0E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CBF45F0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53B7C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F4BD03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应急保障能力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0421B1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08D31AE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1FEE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EA708F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政策契合度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8ECEFFF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4BFDF82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17CF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0E14D76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总体初审意见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E65623D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**□ 建议进入专家评审阶段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□ 材料不符，退回补充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□ 不予通过**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7684BF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1C8E7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9" w:type="dxa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B9EB1B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审核单位：</w:t>
            </w:r>
          </w:p>
          <w:p w14:paraId="577CC67F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</w:p>
          <w:p w14:paraId="067996FB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2025年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月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日</w:t>
            </w:r>
          </w:p>
        </w:tc>
        <w:tc>
          <w:tcPr>
            <w:tcW w:w="3827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D91BA75">
            <w:pPr>
              <w:spacing w:before="120" w:beforeLines="5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最终审核人：</w:t>
            </w:r>
          </w:p>
          <w:p w14:paraId="5C561E75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</w:p>
          <w:p w14:paraId="01A1C67F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b/>
                <w:bCs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:szCs w:val="24"/>
              </w:rPr>
              <w:t>​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​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2025年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月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日</w:t>
            </w:r>
          </w:p>
        </w:tc>
        <w:tc>
          <w:tcPr>
            <w:tcW w:w="1606" w:type="dxa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648A92A">
            <w:pPr>
              <w:spacing w:before="120" w:beforeLines="5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</w:tbl>
    <w:p w14:paraId="21973244">
      <w:pPr>
        <w:spacing w:before="120" w:beforeLines="50"/>
        <w:rPr>
          <w:rFonts w:hint="eastAsia"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AB13D1">
      <w:pPr>
        <w:spacing w:before="120" w:beforeLines="50"/>
        <w:rPr>
          <w:rFonts w:hint="eastAsia" w:ascii="华文中宋" w:hAnsi="华文中宋" w:eastAsia="华文中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939961F-0D54-4232-8928-A2359C6A5BC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A646CF0-70F2-4555-855D-CFA9C04DD9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16A43"/>
    <w:multiLevelType w:val="multilevel"/>
    <w:tmpl w:val="0B416A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223655"/>
    <w:multiLevelType w:val="multilevel"/>
    <w:tmpl w:val="3F2236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A6"/>
    <w:rsid w:val="003877CE"/>
    <w:rsid w:val="004D3EF2"/>
    <w:rsid w:val="00727FF6"/>
    <w:rsid w:val="008C3EA6"/>
    <w:rsid w:val="00981E44"/>
    <w:rsid w:val="00B41F07"/>
    <w:rsid w:val="00B873C9"/>
    <w:rsid w:val="00CB2984"/>
    <w:rsid w:val="00EF46C2"/>
    <w:rsid w:val="5B43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745</Words>
  <Characters>855</Characters>
  <Lines>111</Lines>
  <Paragraphs>95</Paragraphs>
  <TotalTime>23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2025-08-22T03:20:00Z</dcterms:created>
  <dc:creator>鑫 李</dc:creator>
  <cp:lastModifiedBy>梁伟文</cp:lastModifiedBy>
  <dcterms:modified xsi:type="dcterms:W3CDTF">2026-01-03T03:04:15Z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eyJoZGlkIjoiNGFjZTE5ZjEyODgyNDU1MGRmMjU2M2VmNWM3MDA2MGMiLCJ1c2VySWQiOiI1NzM2MjExNTAifQ==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2D9329D7D05A448D9D205F744AE01678_12</vt:lpwstr>
  </property>
</Properties>
</file>